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5700C" w14:textId="10DA97D6" w:rsidR="003E06F5" w:rsidRPr="00751C59" w:rsidRDefault="003E06F5" w:rsidP="00751C5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contextualSpacing w:val="0"/>
        <w:rPr>
          <w:rFonts w:ascii="Averta for TBWA Regular" w:eastAsiaTheme="minorEastAsia" w:hAnsi="Averta for TBWA Regular" w:cs="Times New Roman"/>
          <w:b/>
          <w:sz w:val="36"/>
          <w:szCs w:val="36"/>
          <w:lang w:val="fr-FR"/>
        </w:rPr>
      </w:pPr>
      <w:r w:rsidRPr="00751C59">
        <w:rPr>
          <w:rFonts w:ascii="Averta for TBWA Regular" w:eastAsiaTheme="minorEastAsia" w:hAnsi="Averta for TBWA Regular" w:cs="Times New Roman"/>
          <w:b/>
          <w:sz w:val="36"/>
          <w:szCs w:val="36"/>
          <w:lang w:val="fr-FR"/>
        </w:rPr>
        <w:t>C’était comment déjà ?</w:t>
      </w:r>
    </w:p>
    <w:p w14:paraId="343845CA" w14:textId="2EECB194" w:rsidR="003E06F5" w:rsidRPr="00751C59" w:rsidRDefault="003E06F5" w:rsidP="00751C5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contextualSpacing w:val="0"/>
        <w:rPr>
          <w:rFonts w:ascii="Averta for TBWA Regular" w:eastAsiaTheme="minorEastAsia" w:hAnsi="Averta for TBWA Regular" w:cs="Times New Roman"/>
          <w:b/>
          <w:sz w:val="36"/>
          <w:szCs w:val="36"/>
          <w:lang w:val="fr-FR"/>
        </w:rPr>
      </w:pPr>
      <w:r w:rsidRPr="00751C59">
        <w:rPr>
          <w:rFonts w:ascii="Averta for TBWA Regular" w:eastAsiaTheme="minorEastAsia" w:hAnsi="Averta for TBWA Regular" w:cs="Times New Roman"/>
          <w:b/>
          <w:sz w:val="36"/>
          <w:szCs w:val="36"/>
          <w:lang w:val="fr-FR"/>
        </w:rPr>
        <w:t xml:space="preserve">Il est </w:t>
      </w:r>
      <w:r w:rsidR="00341B75" w:rsidRPr="00751C59">
        <w:rPr>
          <w:rFonts w:ascii="Averta for TBWA Regular" w:eastAsiaTheme="minorEastAsia" w:hAnsi="Averta for TBWA Regular" w:cs="Times New Roman"/>
          <w:b/>
          <w:sz w:val="36"/>
          <w:szCs w:val="36"/>
          <w:lang w:val="fr-FR"/>
        </w:rPr>
        <w:t>temps</w:t>
      </w:r>
      <w:r w:rsidRPr="00751C59">
        <w:rPr>
          <w:rFonts w:ascii="Averta for TBWA Regular" w:eastAsiaTheme="minorEastAsia" w:hAnsi="Averta for TBWA Regular" w:cs="Times New Roman"/>
          <w:b/>
          <w:sz w:val="36"/>
          <w:szCs w:val="36"/>
          <w:lang w:val="fr-FR"/>
        </w:rPr>
        <w:t xml:space="preserve"> de revoir le meilleur de </w:t>
      </w:r>
      <w:proofErr w:type="spellStart"/>
      <w:r w:rsidRPr="00751C59">
        <w:rPr>
          <w:rFonts w:ascii="Averta for TBWA Regular" w:eastAsiaTheme="minorEastAsia" w:hAnsi="Averta for TBWA Regular" w:cs="Times New Roman"/>
          <w:b/>
          <w:sz w:val="36"/>
          <w:szCs w:val="36"/>
          <w:lang w:val="fr-FR"/>
        </w:rPr>
        <w:t>Woe</w:t>
      </w:r>
      <w:r w:rsidR="008210AC">
        <w:rPr>
          <w:rFonts w:ascii="Averta for TBWA Regular" w:eastAsiaTheme="minorEastAsia" w:hAnsi="Averta for TBWA Regular" w:cs="Times New Roman"/>
          <w:b/>
          <w:sz w:val="36"/>
          <w:szCs w:val="36"/>
          <w:lang w:val="fr-FR"/>
        </w:rPr>
        <w:t>stijnvis</w:t>
      </w:r>
      <w:proofErr w:type="spellEnd"/>
      <w:r w:rsidR="008210AC">
        <w:rPr>
          <w:rFonts w:ascii="Averta for TBWA Regular" w:eastAsiaTheme="minorEastAsia" w:hAnsi="Averta for TBWA Regular" w:cs="Times New Roman"/>
          <w:b/>
          <w:sz w:val="36"/>
          <w:szCs w:val="36"/>
          <w:lang w:val="fr-FR"/>
        </w:rPr>
        <w:t xml:space="preserve">, selon </w:t>
      </w:r>
      <w:proofErr w:type="spellStart"/>
      <w:r w:rsidR="008210AC">
        <w:rPr>
          <w:rFonts w:ascii="Averta for TBWA Regular" w:eastAsiaTheme="minorEastAsia" w:hAnsi="Averta for TBWA Regular" w:cs="Times New Roman"/>
          <w:b/>
          <w:sz w:val="36"/>
          <w:szCs w:val="36"/>
          <w:lang w:val="fr-FR"/>
        </w:rPr>
        <w:t>Telenet</w:t>
      </w:r>
      <w:proofErr w:type="spellEnd"/>
      <w:r w:rsidR="008210AC">
        <w:rPr>
          <w:rFonts w:ascii="Averta for TBWA Regular" w:eastAsiaTheme="minorEastAsia" w:hAnsi="Averta for TBWA Regular" w:cs="Times New Roman"/>
          <w:b/>
          <w:sz w:val="36"/>
          <w:szCs w:val="36"/>
          <w:lang w:val="fr-FR"/>
        </w:rPr>
        <w:t xml:space="preserve"> et TBWA</w:t>
      </w:r>
      <w:bookmarkStart w:id="0" w:name="_GoBack"/>
      <w:bookmarkEnd w:id="0"/>
    </w:p>
    <w:p w14:paraId="5E933FA7" w14:textId="77777777" w:rsidR="0004228F" w:rsidRDefault="0004228F" w:rsidP="00A53176">
      <w:pPr>
        <w:contextualSpacing w:val="0"/>
        <w:rPr>
          <w:sz w:val="24"/>
          <w:szCs w:val="24"/>
          <w:lang w:val="fr-FR"/>
        </w:rPr>
      </w:pPr>
    </w:p>
    <w:p w14:paraId="694EB543" w14:textId="79603C61" w:rsidR="003E06F5" w:rsidRPr="00751C59" w:rsidRDefault="003E06F5" w:rsidP="00751C59">
      <w:pPr>
        <w:spacing w:line="240" w:lineRule="auto"/>
        <w:contextualSpacing w:val="0"/>
        <w:jc w:val="both"/>
        <w:rPr>
          <w:rFonts w:ascii="Averta for TBWA Regular" w:hAnsi="Averta for TBWA Regular"/>
          <w:b/>
          <w:color w:val="000000"/>
          <w:lang w:val="fr-FR"/>
        </w:rPr>
      </w:pPr>
      <w:r w:rsidRPr="00751C59">
        <w:rPr>
          <w:rFonts w:ascii="Averta for TBWA Regular" w:hAnsi="Averta for TBWA Regular"/>
          <w:b/>
          <w:color w:val="000000"/>
          <w:lang w:val="fr-FR"/>
        </w:rPr>
        <w:t xml:space="preserve">Parce que même les grands classiques finissent par tomber dans l’oubli, </w:t>
      </w:r>
      <w:proofErr w:type="spellStart"/>
      <w:r w:rsidRPr="00751C59">
        <w:rPr>
          <w:rFonts w:ascii="Averta for TBWA Regular" w:hAnsi="Averta for TBWA Regular"/>
          <w:b/>
          <w:color w:val="000000"/>
          <w:lang w:val="fr-FR"/>
        </w:rPr>
        <w:t>Telenet</w:t>
      </w:r>
      <w:proofErr w:type="spellEnd"/>
      <w:r w:rsidRPr="00751C59">
        <w:rPr>
          <w:rFonts w:ascii="Averta for TBWA Regular" w:hAnsi="Averta for TBWA Regular"/>
          <w:b/>
          <w:color w:val="000000"/>
          <w:lang w:val="fr-FR"/>
        </w:rPr>
        <w:t xml:space="preserve"> et TBWA lancent une nouvelle campagne pour remettre à l’honneur </w:t>
      </w:r>
      <w:r w:rsidR="0004228F" w:rsidRPr="00751C59">
        <w:rPr>
          <w:rFonts w:ascii="Averta for TBWA Regular" w:hAnsi="Averta for TBWA Regular"/>
          <w:b/>
          <w:color w:val="000000"/>
          <w:lang w:val="fr-FR"/>
        </w:rPr>
        <w:t>ces perles</w:t>
      </w:r>
      <w:r w:rsidRPr="00751C59">
        <w:rPr>
          <w:rFonts w:ascii="Averta for TBWA Regular" w:hAnsi="Averta for TBWA Regular"/>
          <w:b/>
          <w:color w:val="000000"/>
          <w:lang w:val="fr-FR"/>
        </w:rPr>
        <w:t xml:space="preserve">. Une ode aux </w:t>
      </w:r>
      <w:r w:rsidR="0004228F" w:rsidRPr="00751C59">
        <w:rPr>
          <w:rFonts w:ascii="Averta for TBWA Regular" w:hAnsi="Averta for TBWA Regular"/>
          <w:b/>
          <w:color w:val="000000"/>
          <w:lang w:val="fr-FR"/>
        </w:rPr>
        <w:t>meilleures citations</w:t>
      </w:r>
      <w:r w:rsidRPr="00751C59">
        <w:rPr>
          <w:rFonts w:ascii="Averta for TBWA Regular" w:hAnsi="Averta for TBWA Regular"/>
          <w:b/>
          <w:color w:val="000000"/>
          <w:lang w:val="fr-FR"/>
        </w:rPr>
        <w:t xml:space="preserve"> de </w:t>
      </w:r>
      <w:proofErr w:type="spellStart"/>
      <w:r w:rsidRPr="00751C59">
        <w:rPr>
          <w:rFonts w:ascii="Averta for TBWA Regular" w:hAnsi="Averta for TBWA Regular"/>
          <w:b/>
          <w:color w:val="000000"/>
          <w:lang w:val="fr-FR"/>
        </w:rPr>
        <w:t>Woestijnvis</w:t>
      </w:r>
      <w:proofErr w:type="spellEnd"/>
      <w:r w:rsidRPr="00751C59">
        <w:rPr>
          <w:rFonts w:ascii="Averta for TBWA Regular" w:hAnsi="Averta for TBWA Regular"/>
          <w:b/>
          <w:color w:val="000000"/>
          <w:lang w:val="fr-FR"/>
        </w:rPr>
        <w:t xml:space="preserve"> : compilées, empilées mais surtout célébrées jusqu’à plus soif. L’occasion rêvée </w:t>
      </w:r>
      <w:r w:rsidR="0004228F" w:rsidRPr="00751C59">
        <w:rPr>
          <w:rFonts w:ascii="Averta for TBWA Regular" w:hAnsi="Averta for TBWA Regular"/>
          <w:b/>
          <w:color w:val="000000"/>
          <w:lang w:val="fr-FR"/>
        </w:rPr>
        <w:t>de</w:t>
      </w:r>
      <w:r w:rsidRPr="00751C59">
        <w:rPr>
          <w:rFonts w:ascii="Averta for TBWA Regular" w:hAnsi="Averta for TBWA Regular"/>
          <w:b/>
          <w:color w:val="000000"/>
          <w:lang w:val="fr-FR"/>
        </w:rPr>
        <w:t xml:space="preserve"> revoir une fois encore le </w:t>
      </w:r>
      <w:r w:rsidR="0004228F" w:rsidRPr="00751C59">
        <w:rPr>
          <w:rFonts w:ascii="Averta for TBWA Regular" w:hAnsi="Averta for TBWA Regular"/>
          <w:b/>
          <w:color w:val="000000"/>
          <w:lang w:val="fr-FR"/>
        </w:rPr>
        <w:t>top</w:t>
      </w:r>
      <w:r w:rsidRPr="00751C59">
        <w:rPr>
          <w:rFonts w:ascii="Averta for TBWA Regular" w:hAnsi="Averta for TBWA Regular"/>
          <w:b/>
          <w:color w:val="000000"/>
          <w:lang w:val="fr-FR"/>
        </w:rPr>
        <w:t xml:space="preserve"> de </w:t>
      </w:r>
      <w:proofErr w:type="spellStart"/>
      <w:r w:rsidRPr="00751C59">
        <w:rPr>
          <w:rFonts w:ascii="Averta for TBWA Regular" w:hAnsi="Averta for TBWA Regular"/>
          <w:b/>
          <w:color w:val="000000"/>
          <w:lang w:val="fr-FR"/>
        </w:rPr>
        <w:t>Woestijnvis</w:t>
      </w:r>
      <w:proofErr w:type="spellEnd"/>
      <w:r w:rsidRPr="00751C59">
        <w:rPr>
          <w:rFonts w:ascii="Averta for TBWA Regular" w:hAnsi="Averta for TBWA Regular"/>
          <w:b/>
          <w:color w:val="000000"/>
          <w:lang w:val="fr-FR"/>
        </w:rPr>
        <w:t>. Parce que tout cela est disponible gratuitement dans la TV-t</w:t>
      </w:r>
      <w:r w:rsidR="00A53176" w:rsidRPr="00751C59">
        <w:rPr>
          <w:rFonts w:ascii="Averta for TBWA Regular" w:hAnsi="Averta for TBWA Regular"/>
          <w:b/>
          <w:color w:val="000000"/>
          <w:lang w:val="fr-FR"/>
        </w:rPr>
        <w:t>h</w:t>
      </w:r>
      <w:r w:rsidRPr="00751C59">
        <w:rPr>
          <w:rFonts w:ascii="Averta for TBWA Regular" w:hAnsi="Averta for TBWA Regular"/>
          <w:b/>
          <w:color w:val="000000"/>
          <w:lang w:val="fr-FR"/>
        </w:rPr>
        <w:t>èque</w:t>
      </w:r>
      <w:r w:rsidR="00A53176" w:rsidRPr="00751C59">
        <w:rPr>
          <w:rFonts w:ascii="Averta for TBWA Regular" w:hAnsi="Averta for TBWA Regular"/>
          <w:b/>
          <w:color w:val="000000"/>
          <w:lang w:val="fr-FR"/>
        </w:rPr>
        <w:t xml:space="preserve"> de chaque client </w:t>
      </w:r>
      <w:proofErr w:type="spellStart"/>
      <w:r w:rsidR="00A53176" w:rsidRPr="00751C59">
        <w:rPr>
          <w:rFonts w:ascii="Averta for TBWA Regular" w:hAnsi="Averta for TBWA Regular"/>
          <w:b/>
          <w:color w:val="000000"/>
          <w:lang w:val="fr-FR"/>
        </w:rPr>
        <w:t>Telenet</w:t>
      </w:r>
      <w:proofErr w:type="spellEnd"/>
      <w:r w:rsidR="00A53176" w:rsidRPr="00751C59">
        <w:rPr>
          <w:rFonts w:ascii="Averta for TBWA Regular" w:hAnsi="Averta for TBWA Regular"/>
          <w:b/>
          <w:color w:val="000000"/>
          <w:lang w:val="fr-FR"/>
        </w:rPr>
        <w:t xml:space="preserve">. </w:t>
      </w:r>
    </w:p>
    <w:p w14:paraId="0B8CCDA5" w14:textId="77777777" w:rsidR="003E06F5" w:rsidRPr="003E06F5" w:rsidRDefault="003E06F5" w:rsidP="003E06F5">
      <w:pPr>
        <w:contextualSpacing w:val="0"/>
        <w:rPr>
          <w:sz w:val="24"/>
          <w:szCs w:val="24"/>
          <w:lang w:val="fr-FR"/>
        </w:rPr>
      </w:pPr>
    </w:p>
    <w:p w14:paraId="7DD3E74F" w14:textId="615BAF2B" w:rsidR="00A53176" w:rsidRPr="00751C59" w:rsidRDefault="00A53176" w:rsidP="00751C59">
      <w:pPr>
        <w:spacing w:line="240" w:lineRule="auto"/>
        <w:contextualSpacing w:val="0"/>
        <w:jc w:val="both"/>
        <w:rPr>
          <w:rFonts w:ascii="Averta for TBWA Regular" w:hAnsi="Averta for TBWA Regular"/>
          <w:b/>
          <w:color w:val="000000"/>
          <w:lang w:val="fr-FR"/>
        </w:rPr>
      </w:pPr>
      <w:r w:rsidRPr="00751C59">
        <w:rPr>
          <w:rFonts w:ascii="Averta for TBWA Regular" w:hAnsi="Averta for TBWA Regular"/>
          <w:b/>
          <w:color w:val="000000"/>
          <w:lang w:val="fr-FR"/>
        </w:rPr>
        <w:t xml:space="preserve">Une campagne d’affichage </w:t>
      </w:r>
      <w:r w:rsidR="0004228F" w:rsidRPr="00751C59">
        <w:rPr>
          <w:rFonts w:ascii="Averta for TBWA Regular" w:hAnsi="Averta for TBWA Regular"/>
          <w:b/>
          <w:color w:val="000000"/>
          <w:lang w:val="fr-FR"/>
        </w:rPr>
        <w:t>pas piquée des hannetons</w:t>
      </w:r>
    </w:p>
    <w:p w14:paraId="07242F4D" w14:textId="4FEC0487" w:rsidR="00A53176" w:rsidRPr="00751C59" w:rsidRDefault="00A53176" w:rsidP="00751C59">
      <w:pPr>
        <w:spacing w:line="240" w:lineRule="auto"/>
        <w:contextualSpacing w:val="0"/>
        <w:jc w:val="both"/>
        <w:rPr>
          <w:rFonts w:ascii="Averta for TBWA Regular" w:hAnsi="Averta for TBWA Regular"/>
          <w:color w:val="000000"/>
          <w:lang w:val="fr-FR"/>
        </w:rPr>
      </w:pPr>
      <w:r w:rsidRPr="00751C59">
        <w:rPr>
          <w:rFonts w:ascii="Averta for TBWA Regular" w:hAnsi="Averta for TBWA Regular"/>
          <w:color w:val="000000"/>
          <w:lang w:val="fr-FR"/>
        </w:rPr>
        <w:t>Fer de lance de cette campagne</w:t>
      </w:r>
      <w:r w:rsidRPr="00751C59">
        <w:rPr>
          <w:rFonts w:ascii="Cambria" w:hAnsi="Cambria" w:cs="Cambria"/>
          <w:color w:val="000000"/>
          <w:lang w:val="fr-FR"/>
        </w:rPr>
        <w:t> </w:t>
      </w:r>
      <w:r w:rsidRPr="00751C59">
        <w:rPr>
          <w:rFonts w:ascii="Averta for TBWA Regular" w:hAnsi="Averta for TBWA Regular"/>
          <w:color w:val="000000"/>
          <w:lang w:val="fr-FR"/>
        </w:rPr>
        <w:t xml:space="preserve">: une grande action d’affichage qui rassemble les citations les plus célèbres de </w:t>
      </w:r>
      <w:proofErr w:type="spellStart"/>
      <w:r w:rsidRPr="00751C59">
        <w:rPr>
          <w:rFonts w:ascii="Averta for TBWA Regular" w:hAnsi="Averta for TBWA Regular"/>
          <w:color w:val="000000"/>
          <w:lang w:val="fr-FR"/>
        </w:rPr>
        <w:t>Woestijnvis</w:t>
      </w:r>
      <w:proofErr w:type="spellEnd"/>
      <w:r w:rsidRPr="00751C59">
        <w:rPr>
          <w:rFonts w:ascii="Averta for TBWA Regular" w:hAnsi="Averta for TBWA Regular"/>
          <w:color w:val="000000"/>
          <w:lang w:val="fr-FR"/>
        </w:rPr>
        <w:t xml:space="preserve">. Des affiches où on peut lire </w:t>
      </w:r>
      <w:r w:rsidR="004B56DF" w:rsidRPr="00751C59">
        <w:rPr>
          <w:rFonts w:ascii="Averta for TBWA Regular" w:hAnsi="Averta for TBWA Regular"/>
          <w:color w:val="000000"/>
          <w:lang w:val="fr-FR"/>
        </w:rPr>
        <w:t>“</w:t>
      </w:r>
      <w:proofErr w:type="spellStart"/>
      <w:r w:rsidR="003E06F5" w:rsidRPr="00751C59">
        <w:rPr>
          <w:rFonts w:ascii="Averta for TBWA Regular" w:hAnsi="Averta for TBWA Regular"/>
          <w:color w:val="000000"/>
          <w:lang w:val="fr-FR"/>
        </w:rPr>
        <w:t>We</w:t>
      </w:r>
      <w:proofErr w:type="spellEnd"/>
      <w:r w:rsidR="003E06F5" w:rsidRPr="00751C59">
        <w:rPr>
          <w:rFonts w:ascii="Averta for TBWA Regular" w:hAnsi="Averta for TBWA Regular"/>
          <w:color w:val="000000"/>
          <w:lang w:val="fr-FR"/>
        </w:rPr>
        <w:t xml:space="preserve"> </w:t>
      </w:r>
      <w:proofErr w:type="spellStart"/>
      <w:r w:rsidR="003E06F5" w:rsidRPr="00751C59">
        <w:rPr>
          <w:rFonts w:ascii="Averta for TBWA Regular" w:hAnsi="Averta for TBWA Regular"/>
          <w:color w:val="000000"/>
          <w:lang w:val="fr-FR"/>
        </w:rPr>
        <w:t>zitten</w:t>
      </w:r>
      <w:proofErr w:type="spellEnd"/>
      <w:r w:rsidR="003E06F5" w:rsidRPr="00751C59">
        <w:rPr>
          <w:rFonts w:ascii="Averta for TBWA Regular" w:hAnsi="Averta for TBWA Regular"/>
          <w:color w:val="000000"/>
          <w:lang w:val="fr-FR"/>
        </w:rPr>
        <w:t xml:space="preserve"> met ne </w:t>
      </w:r>
      <w:proofErr w:type="spellStart"/>
      <w:r w:rsidR="003E06F5" w:rsidRPr="00751C59">
        <w:rPr>
          <w:rFonts w:ascii="Averta for TBWA Regular" w:hAnsi="Averta for TBWA Regular"/>
          <w:color w:val="000000"/>
          <w:lang w:val="fr-FR"/>
        </w:rPr>
        <w:t>pornomens</w:t>
      </w:r>
      <w:proofErr w:type="spellEnd"/>
      <w:r w:rsidR="003E06F5" w:rsidRPr="00751C59">
        <w:rPr>
          <w:rFonts w:ascii="Averta for TBWA Regular" w:hAnsi="Averta for TBWA Regular"/>
          <w:color w:val="000000"/>
          <w:lang w:val="fr-FR"/>
        </w:rPr>
        <w:t xml:space="preserve"> in de </w:t>
      </w:r>
      <w:proofErr w:type="spellStart"/>
      <w:r w:rsidR="003E06F5" w:rsidRPr="00751C59">
        <w:rPr>
          <w:rFonts w:ascii="Averta for TBWA Regular" w:hAnsi="Averta for TBWA Regular"/>
          <w:color w:val="000000"/>
          <w:lang w:val="fr-FR"/>
        </w:rPr>
        <w:t>familie</w:t>
      </w:r>
      <w:proofErr w:type="spellEnd"/>
      <w:r w:rsidR="003E06F5" w:rsidRPr="00751C59">
        <w:rPr>
          <w:rFonts w:ascii="Averta for TBWA Regular" w:hAnsi="Averta for TBWA Regular"/>
          <w:color w:val="000000"/>
          <w:lang w:val="fr-FR"/>
        </w:rPr>
        <w:t xml:space="preserve">”, “Den </w:t>
      </w:r>
      <w:proofErr w:type="spellStart"/>
      <w:r w:rsidR="003E06F5" w:rsidRPr="00751C59">
        <w:rPr>
          <w:rFonts w:ascii="Averta for TBWA Regular" w:hAnsi="Averta for TBWA Regular"/>
          <w:color w:val="000000"/>
          <w:lang w:val="fr-FR"/>
        </w:rPr>
        <w:t>draadkameraad</w:t>
      </w:r>
      <w:proofErr w:type="spellEnd"/>
      <w:r w:rsidR="003E06F5" w:rsidRPr="00751C59">
        <w:rPr>
          <w:rFonts w:ascii="Averta for TBWA Regular" w:hAnsi="Averta for TBWA Regular"/>
          <w:color w:val="000000"/>
          <w:lang w:val="fr-FR"/>
        </w:rPr>
        <w:t xml:space="preserve">” </w:t>
      </w:r>
      <w:r w:rsidRPr="00751C59">
        <w:rPr>
          <w:rFonts w:ascii="Averta for TBWA Regular" w:hAnsi="Averta for TBWA Regular"/>
          <w:color w:val="000000"/>
          <w:lang w:val="fr-FR"/>
        </w:rPr>
        <w:t>et</w:t>
      </w:r>
      <w:r w:rsidR="003E06F5" w:rsidRPr="00751C59">
        <w:rPr>
          <w:rFonts w:ascii="Averta for TBWA Regular" w:hAnsi="Averta for TBWA Regular"/>
          <w:color w:val="000000"/>
          <w:lang w:val="fr-FR"/>
        </w:rPr>
        <w:t xml:space="preserve"> “Pas op </w:t>
      </w:r>
      <w:proofErr w:type="spellStart"/>
      <w:r w:rsidR="003E06F5" w:rsidRPr="00751C59">
        <w:rPr>
          <w:rFonts w:ascii="Averta for TBWA Regular" w:hAnsi="Averta for TBWA Regular"/>
          <w:color w:val="000000"/>
          <w:lang w:val="fr-FR"/>
        </w:rPr>
        <w:t>voor</w:t>
      </w:r>
      <w:proofErr w:type="spellEnd"/>
      <w:r w:rsidR="003E06F5" w:rsidRPr="00751C59">
        <w:rPr>
          <w:rFonts w:ascii="Averta for TBWA Regular" w:hAnsi="Averta for TBWA Regular"/>
          <w:color w:val="000000"/>
          <w:lang w:val="fr-FR"/>
        </w:rPr>
        <w:t xml:space="preserve"> het </w:t>
      </w:r>
      <w:proofErr w:type="spellStart"/>
      <w:r w:rsidR="003E06F5" w:rsidRPr="00751C59">
        <w:rPr>
          <w:rFonts w:ascii="Averta for TBWA Regular" w:hAnsi="Averta for TBWA Regular"/>
          <w:color w:val="000000"/>
          <w:lang w:val="fr-FR"/>
        </w:rPr>
        <w:t>protputteke</w:t>
      </w:r>
      <w:proofErr w:type="spellEnd"/>
      <w:r w:rsidR="003E06F5" w:rsidRPr="00751C59">
        <w:rPr>
          <w:rFonts w:ascii="Averta for TBWA Regular" w:hAnsi="Averta for TBWA Regular"/>
          <w:color w:val="000000"/>
          <w:lang w:val="fr-FR"/>
        </w:rPr>
        <w:t xml:space="preserve">” </w:t>
      </w:r>
      <w:r w:rsidRPr="00751C59">
        <w:rPr>
          <w:rFonts w:ascii="Averta for TBWA Regular" w:hAnsi="Averta for TBWA Regular"/>
          <w:color w:val="000000"/>
          <w:lang w:val="fr-FR"/>
        </w:rPr>
        <w:t>vont ainsi fleurir dans tout le pays</w:t>
      </w:r>
      <w:r w:rsidR="0004228F" w:rsidRPr="00751C59">
        <w:rPr>
          <w:rFonts w:ascii="Averta for TBWA Regular" w:hAnsi="Averta for TBWA Regular"/>
          <w:color w:val="000000"/>
          <w:lang w:val="fr-FR"/>
        </w:rPr>
        <w:t>. Même</w:t>
      </w:r>
      <w:r w:rsidRPr="00751C59">
        <w:rPr>
          <w:rFonts w:ascii="Averta for TBWA Regular" w:hAnsi="Averta for TBWA Regular"/>
          <w:color w:val="000000"/>
          <w:lang w:val="fr-FR"/>
        </w:rPr>
        <w:t xml:space="preserve"> dans le grand hall de la gare d’Anvers.</w:t>
      </w:r>
    </w:p>
    <w:p w14:paraId="2CA2F683" w14:textId="77777777" w:rsidR="003E06F5" w:rsidRPr="00751C59" w:rsidRDefault="003E06F5" w:rsidP="00751C59">
      <w:pPr>
        <w:spacing w:line="240" w:lineRule="auto"/>
        <w:contextualSpacing w:val="0"/>
        <w:jc w:val="both"/>
        <w:rPr>
          <w:rFonts w:ascii="Averta for TBWA Regular" w:hAnsi="Averta for TBWA Regular"/>
          <w:color w:val="000000"/>
          <w:lang w:val="fr-FR"/>
        </w:rPr>
      </w:pPr>
    </w:p>
    <w:p w14:paraId="07AF2FC5" w14:textId="0AADAF39" w:rsidR="00A53176" w:rsidRPr="00751C59" w:rsidRDefault="0004228F" w:rsidP="00751C59">
      <w:pPr>
        <w:spacing w:line="240" w:lineRule="auto"/>
        <w:contextualSpacing w:val="0"/>
        <w:jc w:val="both"/>
        <w:rPr>
          <w:rFonts w:ascii="Averta for TBWA Regular" w:hAnsi="Averta for TBWA Regular"/>
          <w:b/>
          <w:color w:val="000000"/>
          <w:lang w:val="fr-FR"/>
        </w:rPr>
      </w:pPr>
      <w:r w:rsidRPr="00751C59">
        <w:rPr>
          <w:rFonts w:ascii="Averta for TBWA Regular" w:hAnsi="Averta for TBWA Regular"/>
          <w:b/>
          <w:color w:val="000000"/>
          <w:lang w:val="fr-FR"/>
        </w:rPr>
        <w:t>Mais aussi</w:t>
      </w:r>
      <w:r w:rsidR="00341B75" w:rsidRPr="00751C59">
        <w:rPr>
          <w:rFonts w:ascii="Averta for TBWA Regular" w:hAnsi="Averta for TBWA Regular"/>
          <w:b/>
          <w:color w:val="000000"/>
          <w:lang w:val="fr-FR"/>
        </w:rPr>
        <w:t xml:space="preserve"> </w:t>
      </w:r>
      <w:r w:rsidR="00A53176" w:rsidRPr="00751C59">
        <w:rPr>
          <w:rFonts w:ascii="Averta for TBWA Regular" w:hAnsi="Averta for TBWA Regular"/>
          <w:b/>
          <w:color w:val="000000"/>
          <w:lang w:val="fr-FR"/>
        </w:rPr>
        <w:t>online</w:t>
      </w:r>
      <w:r w:rsidR="00341B75" w:rsidRPr="00751C59">
        <w:rPr>
          <w:rFonts w:ascii="Averta for TBWA Regular" w:hAnsi="Averta for TBWA Regular"/>
          <w:b/>
          <w:color w:val="000000"/>
          <w:lang w:val="fr-FR"/>
        </w:rPr>
        <w:t>, avec</w:t>
      </w:r>
      <w:r w:rsidR="00A53176" w:rsidRPr="00751C59">
        <w:rPr>
          <w:rFonts w:ascii="Averta for TBWA Regular" w:hAnsi="Averta for TBWA Regular"/>
          <w:b/>
          <w:color w:val="000000"/>
          <w:lang w:val="fr-FR"/>
        </w:rPr>
        <w:t xml:space="preserve"> tout le </w:t>
      </w:r>
      <w:r w:rsidRPr="00751C59">
        <w:rPr>
          <w:rFonts w:ascii="Averta for TBWA Regular" w:hAnsi="Averta for TBWA Regular"/>
          <w:b/>
          <w:color w:val="000000"/>
          <w:lang w:val="fr-FR"/>
        </w:rPr>
        <w:t>barnum</w:t>
      </w:r>
    </w:p>
    <w:p w14:paraId="2B6FDD25" w14:textId="3D58E0C2" w:rsidR="003E06F5" w:rsidRPr="00751C59" w:rsidRDefault="00A53176" w:rsidP="00751C59">
      <w:pPr>
        <w:spacing w:line="240" w:lineRule="auto"/>
        <w:contextualSpacing w:val="0"/>
        <w:jc w:val="both"/>
        <w:rPr>
          <w:rFonts w:ascii="Averta for TBWA Regular" w:hAnsi="Averta for TBWA Regular"/>
          <w:color w:val="000000"/>
          <w:lang w:val="fr-FR"/>
        </w:rPr>
      </w:pPr>
      <w:r w:rsidRPr="00751C59">
        <w:rPr>
          <w:rFonts w:ascii="Averta for TBWA Regular" w:hAnsi="Averta for TBWA Regular"/>
          <w:color w:val="000000"/>
          <w:lang w:val="fr-FR"/>
        </w:rPr>
        <w:t xml:space="preserve">La campagne se déroule aussi </w:t>
      </w:r>
      <w:r w:rsidR="0004228F" w:rsidRPr="00751C59">
        <w:rPr>
          <w:rFonts w:ascii="Averta for TBWA Regular" w:hAnsi="Averta for TBWA Regular"/>
          <w:color w:val="000000"/>
          <w:lang w:val="fr-FR"/>
        </w:rPr>
        <w:t>en ligne</w:t>
      </w:r>
      <w:r w:rsidRPr="00751C59">
        <w:rPr>
          <w:rFonts w:ascii="Averta for TBWA Regular" w:hAnsi="Averta for TBWA Regular"/>
          <w:color w:val="000000"/>
          <w:lang w:val="fr-FR"/>
        </w:rPr>
        <w:t xml:space="preserve"> et sur les réseaux sociaux. D’innombrables </w:t>
      </w:r>
      <w:proofErr w:type="spellStart"/>
      <w:r w:rsidRPr="00751C59">
        <w:rPr>
          <w:rFonts w:ascii="Averta for TBWA Regular" w:hAnsi="Averta for TBWA Regular"/>
          <w:color w:val="000000"/>
          <w:lang w:val="fr-FR"/>
        </w:rPr>
        <w:t>prerolls</w:t>
      </w:r>
      <w:proofErr w:type="spellEnd"/>
      <w:r w:rsidRPr="00751C59">
        <w:rPr>
          <w:rFonts w:ascii="Averta for TBWA Regular" w:hAnsi="Averta for TBWA Regular"/>
          <w:color w:val="000000"/>
          <w:lang w:val="fr-FR"/>
        </w:rPr>
        <w:t xml:space="preserve"> et </w:t>
      </w:r>
      <w:proofErr w:type="spellStart"/>
      <w:r w:rsidRPr="00751C59">
        <w:rPr>
          <w:rFonts w:ascii="Averta for TBWA Regular" w:hAnsi="Averta for TBWA Regular"/>
          <w:color w:val="000000"/>
          <w:lang w:val="fr-FR"/>
        </w:rPr>
        <w:t>posts</w:t>
      </w:r>
      <w:proofErr w:type="spellEnd"/>
      <w:r w:rsidRPr="00751C59">
        <w:rPr>
          <w:rFonts w:ascii="Averta for TBWA Regular" w:hAnsi="Averta for TBWA Regular"/>
          <w:color w:val="000000"/>
          <w:lang w:val="fr-FR"/>
        </w:rPr>
        <w:t xml:space="preserve"> sociaux apporteront </w:t>
      </w:r>
      <w:r w:rsidR="00341B75" w:rsidRPr="00751C59">
        <w:rPr>
          <w:rFonts w:ascii="Averta for TBWA Regular" w:hAnsi="Averta for TBWA Regular"/>
          <w:color w:val="000000"/>
          <w:lang w:val="fr-FR"/>
        </w:rPr>
        <w:t xml:space="preserve">chacun un regard </w:t>
      </w:r>
      <w:r w:rsidR="004B56DF" w:rsidRPr="00751C59">
        <w:rPr>
          <w:rFonts w:ascii="Averta for TBWA Regular" w:hAnsi="Averta for TBWA Regular"/>
          <w:color w:val="000000"/>
          <w:lang w:val="fr-FR"/>
        </w:rPr>
        <w:t xml:space="preserve">original </w:t>
      </w:r>
      <w:r w:rsidR="00341B75" w:rsidRPr="00751C59">
        <w:rPr>
          <w:rFonts w:ascii="Averta for TBWA Regular" w:hAnsi="Averta for TBWA Regular"/>
          <w:color w:val="000000"/>
          <w:lang w:val="fr-FR"/>
        </w:rPr>
        <w:t xml:space="preserve">sur le meilleur de la maison de production. </w:t>
      </w:r>
      <w:r w:rsidR="0004228F" w:rsidRPr="00751C59">
        <w:rPr>
          <w:rFonts w:ascii="Averta for TBWA Regular" w:hAnsi="Averta for TBWA Regular"/>
          <w:color w:val="000000"/>
          <w:lang w:val="fr-FR"/>
        </w:rPr>
        <w:t>En</w:t>
      </w:r>
      <w:r w:rsidR="00341B75" w:rsidRPr="00751C59">
        <w:rPr>
          <w:rFonts w:ascii="Averta for TBWA Regular" w:hAnsi="Averta for TBWA Regular"/>
          <w:color w:val="000000"/>
          <w:lang w:val="fr-FR"/>
        </w:rPr>
        <w:t xml:space="preserve"> plus, </w:t>
      </w:r>
      <w:r w:rsidR="0004228F" w:rsidRPr="00751C59">
        <w:rPr>
          <w:rFonts w:ascii="Averta for TBWA Regular" w:hAnsi="Averta for TBWA Regular"/>
          <w:color w:val="000000"/>
          <w:lang w:val="fr-FR"/>
        </w:rPr>
        <w:t>tout le monde</w:t>
      </w:r>
      <w:r w:rsidR="00341B75" w:rsidRPr="00751C59">
        <w:rPr>
          <w:rFonts w:ascii="Averta for TBWA Regular" w:hAnsi="Averta for TBWA Regular"/>
          <w:color w:val="000000"/>
          <w:lang w:val="fr-FR"/>
        </w:rPr>
        <w:t xml:space="preserve"> pour</w:t>
      </w:r>
      <w:r w:rsidR="0004228F" w:rsidRPr="00751C59">
        <w:rPr>
          <w:rFonts w:ascii="Averta for TBWA Regular" w:hAnsi="Averta for TBWA Regular"/>
          <w:color w:val="000000"/>
          <w:lang w:val="fr-FR"/>
        </w:rPr>
        <w:t>ra</w:t>
      </w:r>
      <w:r w:rsidR="00341B75" w:rsidRPr="00751C59">
        <w:rPr>
          <w:rFonts w:ascii="Averta for TBWA Regular" w:hAnsi="Averta for TBWA Regular"/>
          <w:color w:val="000000"/>
          <w:lang w:val="fr-FR"/>
        </w:rPr>
        <w:t xml:space="preserve"> tester ses connaissances </w:t>
      </w:r>
      <w:r w:rsidR="0004228F" w:rsidRPr="00751C59">
        <w:rPr>
          <w:rFonts w:ascii="Averta for TBWA Regular" w:hAnsi="Averta for TBWA Regular"/>
          <w:color w:val="000000"/>
          <w:lang w:val="fr-FR"/>
        </w:rPr>
        <w:t>grâce à</w:t>
      </w:r>
      <w:r w:rsidR="00341B75" w:rsidRPr="00751C59">
        <w:rPr>
          <w:rFonts w:ascii="Averta for TBWA Regular" w:hAnsi="Averta for TBWA Regular"/>
          <w:color w:val="000000"/>
          <w:lang w:val="fr-FR"/>
        </w:rPr>
        <w:t xml:space="preserve"> un quiz complètement fou, </w:t>
      </w:r>
      <w:r w:rsidR="0004228F" w:rsidRPr="00751C59">
        <w:rPr>
          <w:rFonts w:ascii="Averta for TBWA Regular" w:hAnsi="Averta for TBWA Regular"/>
          <w:color w:val="000000"/>
          <w:lang w:val="fr-FR"/>
        </w:rPr>
        <w:t xml:space="preserve">proposé </w:t>
      </w:r>
      <w:r w:rsidR="00341B75" w:rsidRPr="00751C59">
        <w:rPr>
          <w:rFonts w:ascii="Averta for TBWA Regular" w:hAnsi="Averta for TBWA Regular"/>
          <w:color w:val="000000"/>
          <w:lang w:val="fr-FR"/>
        </w:rPr>
        <w:t xml:space="preserve">en collaboration avec </w:t>
      </w:r>
      <w:r w:rsidR="0004228F" w:rsidRPr="00751C59">
        <w:rPr>
          <w:rFonts w:ascii="Averta for TBWA Regular" w:hAnsi="Averta for TBWA Regular"/>
          <w:color w:val="000000"/>
          <w:lang w:val="fr-FR"/>
        </w:rPr>
        <w:t xml:space="preserve">Het </w:t>
      </w:r>
      <w:proofErr w:type="spellStart"/>
      <w:r w:rsidR="003E06F5" w:rsidRPr="00751C59">
        <w:rPr>
          <w:rFonts w:ascii="Averta for TBWA Regular" w:hAnsi="Averta for TBWA Regular"/>
          <w:color w:val="000000"/>
          <w:lang w:val="fr-FR"/>
        </w:rPr>
        <w:t>Nieuwsblad</w:t>
      </w:r>
      <w:proofErr w:type="spellEnd"/>
      <w:r w:rsidR="003E06F5" w:rsidRPr="00751C59">
        <w:rPr>
          <w:rFonts w:ascii="Averta for TBWA Regular" w:hAnsi="Averta for TBWA Regular"/>
          <w:color w:val="000000"/>
          <w:lang w:val="fr-FR"/>
        </w:rPr>
        <w:t xml:space="preserve">. </w:t>
      </w:r>
      <w:r w:rsidR="0004228F" w:rsidRPr="00751C59">
        <w:rPr>
          <w:rFonts w:ascii="Averta for TBWA Regular" w:hAnsi="Averta for TBWA Regular"/>
          <w:color w:val="000000"/>
          <w:lang w:val="fr-FR"/>
        </w:rPr>
        <w:t>Alors, q</w:t>
      </w:r>
      <w:r w:rsidR="00341B75" w:rsidRPr="00751C59">
        <w:rPr>
          <w:rFonts w:ascii="Averta for TBWA Regular" w:hAnsi="Averta for TBWA Regular"/>
          <w:color w:val="000000"/>
          <w:lang w:val="fr-FR"/>
        </w:rPr>
        <w:t>ui dépassera le niveau zéro</w:t>
      </w:r>
      <w:r w:rsidR="00341B75" w:rsidRPr="00751C59">
        <w:rPr>
          <w:rFonts w:ascii="Cambria" w:hAnsi="Cambria" w:cs="Cambria"/>
          <w:color w:val="000000"/>
          <w:lang w:val="fr-FR"/>
        </w:rPr>
        <w:t> </w:t>
      </w:r>
      <w:r w:rsidR="00341B75" w:rsidRPr="00751C59">
        <w:rPr>
          <w:rFonts w:ascii="Averta for TBWA Regular" w:hAnsi="Averta for TBWA Regular"/>
          <w:color w:val="000000"/>
          <w:lang w:val="fr-FR"/>
        </w:rPr>
        <w:t>?</w:t>
      </w:r>
    </w:p>
    <w:p w14:paraId="7E327C73" w14:textId="77777777" w:rsidR="00751C59" w:rsidRDefault="00751C59" w:rsidP="00751C59">
      <w:pPr>
        <w:contextualSpacing w:val="0"/>
        <w:rPr>
          <w:sz w:val="24"/>
          <w:szCs w:val="24"/>
        </w:rPr>
      </w:pPr>
    </w:p>
    <w:p w14:paraId="71DD3C83" w14:textId="77777777" w:rsidR="00751C59" w:rsidRDefault="00751C59" w:rsidP="00751C59">
      <w:pPr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4F676DCB" w14:textId="77777777" w:rsidR="00751C59" w:rsidRDefault="00751C59" w:rsidP="00751C59">
      <w:pPr>
        <w:contextualSpacing w:val="0"/>
        <w:rPr>
          <w:sz w:val="24"/>
          <w:szCs w:val="24"/>
        </w:rPr>
      </w:pPr>
    </w:p>
    <w:p w14:paraId="4DEBD67E" w14:textId="77777777" w:rsidR="00751C59" w:rsidRPr="00384BAE" w:rsidRDefault="00751C59" w:rsidP="00751C59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b/>
          <w:color w:val="000000"/>
          <w:lang w:val="fr-FR"/>
        </w:rPr>
      </w:pPr>
      <w:proofErr w:type="gramStart"/>
      <w:r w:rsidRPr="00384BAE">
        <w:rPr>
          <w:rFonts w:ascii="Averta for TBWA Regular" w:hAnsi="Averta for TBWA Regular"/>
          <w:b/>
          <w:color w:val="000000"/>
          <w:lang w:val="fr-FR"/>
        </w:rPr>
        <w:t>CREDITS:</w:t>
      </w:r>
      <w:proofErr w:type="gramEnd"/>
    </w:p>
    <w:p w14:paraId="6B908021" w14:textId="77777777" w:rsidR="00751C59" w:rsidRDefault="00751C59" w:rsidP="00751C59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fr-FR"/>
        </w:rPr>
      </w:pPr>
    </w:p>
    <w:p w14:paraId="21906275" w14:textId="77777777" w:rsidR="00751C59" w:rsidRDefault="00751C59" w:rsidP="00751C59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fr-FR"/>
        </w:rPr>
      </w:pPr>
      <w:proofErr w:type="spellStart"/>
      <w:r w:rsidRPr="00925D4F">
        <w:rPr>
          <w:rFonts w:ascii="Averta for TBWA Regular" w:hAnsi="Averta for TBWA Regular"/>
          <w:color w:val="000000"/>
          <w:lang w:val="fr-FR"/>
        </w:rPr>
        <w:t>Campaign</w:t>
      </w:r>
      <w:proofErr w:type="spellEnd"/>
      <w:r w:rsidRPr="00925D4F">
        <w:rPr>
          <w:rFonts w:ascii="Averta for TBWA Regular" w:hAnsi="Averta for TBWA Regular"/>
          <w:color w:val="000000"/>
          <w:lang w:val="fr-FR"/>
        </w:rPr>
        <w:t xml:space="preserve"> </w:t>
      </w:r>
      <w:proofErr w:type="spellStart"/>
      <w:proofErr w:type="gramStart"/>
      <w:r w:rsidRPr="00925D4F">
        <w:rPr>
          <w:rFonts w:ascii="Averta for TBWA Regular" w:hAnsi="Averta for TBWA Regular"/>
          <w:color w:val="000000"/>
          <w:lang w:val="fr-FR"/>
        </w:rPr>
        <w:t>Title</w:t>
      </w:r>
      <w:proofErr w:type="spellEnd"/>
      <w:r w:rsidRPr="00925D4F">
        <w:rPr>
          <w:rFonts w:ascii="Averta for TBWA Regular" w:hAnsi="Averta for TBWA Regular"/>
          <w:color w:val="000000"/>
          <w:lang w:val="fr-FR"/>
        </w:rPr>
        <w:t>:</w:t>
      </w:r>
      <w:proofErr w:type="gramEnd"/>
      <w:r w:rsidRPr="00925D4F">
        <w:rPr>
          <w:rFonts w:ascii="Averta for TBWA Regular" w:hAnsi="Averta for TBWA Regular"/>
          <w:color w:val="000000"/>
          <w:lang w:val="fr-FR"/>
        </w:rPr>
        <w:t xml:space="preserve"> </w:t>
      </w:r>
      <w:proofErr w:type="spellStart"/>
      <w:r>
        <w:rPr>
          <w:rFonts w:ascii="Averta for TBWA Regular" w:hAnsi="Averta for TBWA Regular"/>
          <w:color w:val="000000"/>
          <w:lang w:val="fr-FR"/>
        </w:rPr>
        <w:t>Telenet</w:t>
      </w:r>
      <w:proofErr w:type="spellEnd"/>
      <w:r>
        <w:rPr>
          <w:rFonts w:ascii="Averta for TBWA Regular" w:hAnsi="Averta for TBWA Regular"/>
          <w:color w:val="000000"/>
          <w:lang w:val="fr-FR"/>
        </w:rPr>
        <w:t xml:space="preserve"> - </w:t>
      </w:r>
      <w:proofErr w:type="spellStart"/>
      <w:r>
        <w:rPr>
          <w:rFonts w:ascii="Averta for TBWA Regular" w:hAnsi="Averta for TBWA Regular"/>
          <w:color w:val="000000"/>
          <w:lang w:val="fr-FR"/>
        </w:rPr>
        <w:t>Woestijnvis</w:t>
      </w:r>
      <w:proofErr w:type="spellEnd"/>
    </w:p>
    <w:p w14:paraId="3B1DEEB5" w14:textId="77777777" w:rsidR="00751C59" w:rsidRDefault="00751C59" w:rsidP="00751C59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fr-FR"/>
        </w:rPr>
      </w:pPr>
      <w:proofErr w:type="spellStart"/>
      <w:r w:rsidRPr="00925D4F">
        <w:rPr>
          <w:rFonts w:ascii="Averta for TBWA Regular" w:hAnsi="Averta for TBWA Regular"/>
          <w:color w:val="000000"/>
          <w:lang w:val="fr-FR"/>
        </w:rPr>
        <w:t>Creative</w:t>
      </w:r>
      <w:proofErr w:type="spellEnd"/>
      <w:r w:rsidRPr="00925D4F">
        <w:rPr>
          <w:rFonts w:ascii="Averta for TBWA Regular" w:hAnsi="Averta for TBWA Regular"/>
          <w:color w:val="000000"/>
          <w:lang w:val="fr-FR"/>
        </w:rPr>
        <w:t xml:space="preserve"> </w:t>
      </w:r>
      <w:proofErr w:type="spellStart"/>
      <w:proofErr w:type="gramStart"/>
      <w:r w:rsidRPr="00925D4F">
        <w:rPr>
          <w:rFonts w:ascii="Averta for TBWA Regular" w:hAnsi="Averta for TBWA Regular"/>
          <w:color w:val="000000"/>
          <w:lang w:val="fr-FR"/>
        </w:rPr>
        <w:t>Director</w:t>
      </w:r>
      <w:proofErr w:type="spellEnd"/>
      <w:r w:rsidRPr="00925D4F">
        <w:rPr>
          <w:rFonts w:ascii="Averta for TBWA Regular" w:hAnsi="Averta for TBWA Regular"/>
          <w:color w:val="000000"/>
          <w:lang w:val="fr-FR"/>
        </w:rPr>
        <w:t>:</w:t>
      </w:r>
      <w:proofErr w:type="gramEnd"/>
      <w:r w:rsidRPr="00925D4F">
        <w:rPr>
          <w:rFonts w:ascii="Averta for TBWA Regular" w:hAnsi="Averta for TBWA Regular"/>
          <w:color w:val="000000"/>
          <w:lang w:val="fr-FR"/>
        </w:rPr>
        <w:t xml:space="preserve"> </w:t>
      </w:r>
      <w:r>
        <w:rPr>
          <w:rFonts w:ascii="Averta for TBWA Regular" w:hAnsi="Averta for TBWA Regular"/>
          <w:color w:val="000000"/>
          <w:lang w:val="fr-FR"/>
        </w:rPr>
        <w:t xml:space="preserve">Jan </w:t>
      </w:r>
      <w:proofErr w:type="spellStart"/>
      <w:r>
        <w:rPr>
          <w:rFonts w:ascii="Averta for TBWA Regular" w:hAnsi="Averta for TBWA Regular"/>
          <w:color w:val="000000"/>
          <w:lang w:val="fr-FR"/>
        </w:rPr>
        <w:t>Macken</w:t>
      </w:r>
      <w:proofErr w:type="spellEnd"/>
    </w:p>
    <w:p w14:paraId="065B652F" w14:textId="77777777" w:rsidR="00751C59" w:rsidRDefault="00751C59" w:rsidP="00751C59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fr-FR"/>
        </w:rPr>
      </w:pPr>
      <w:proofErr w:type="spellStart"/>
      <w:r w:rsidRPr="00925D4F">
        <w:rPr>
          <w:rFonts w:ascii="Averta for TBWA Regular" w:hAnsi="Averta for TBWA Regular"/>
          <w:color w:val="000000"/>
          <w:lang w:val="fr-FR"/>
        </w:rPr>
        <w:t>Creative</w:t>
      </w:r>
      <w:proofErr w:type="spellEnd"/>
      <w:r w:rsidRPr="00925D4F">
        <w:rPr>
          <w:rFonts w:ascii="Averta for TBWA Regular" w:hAnsi="Averta for TBWA Regular"/>
          <w:color w:val="000000"/>
          <w:lang w:val="fr-FR"/>
        </w:rPr>
        <w:t xml:space="preserve"> </w:t>
      </w:r>
      <w:proofErr w:type="gramStart"/>
      <w:r w:rsidRPr="00925D4F">
        <w:rPr>
          <w:rFonts w:ascii="Averta for TBWA Regular" w:hAnsi="Averta for TBWA Regular"/>
          <w:color w:val="000000"/>
          <w:lang w:val="fr-FR"/>
        </w:rPr>
        <w:t>Team:</w:t>
      </w:r>
      <w:proofErr w:type="gramEnd"/>
      <w:r w:rsidRPr="00925D4F">
        <w:rPr>
          <w:rFonts w:ascii="Averta for TBWA Regular" w:hAnsi="Averta for TBWA Regular"/>
          <w:color w:val="000000"/>
          <w:lang w:val="fr-FR"/>
        </w:rPr>
        <w:t xml:space="preserve"> </w:t>
      </w:r>
      <w:r>
        <w:rPr>
          <w:rFonts w:ascii="Averta for TBWA Regular" w:hAnsi="Averta for TBWA Regular"/>
          <w:color w:val="000000"/>
          <w:lang w:val="fr-FR"/>
        </w:rPr>
        <w:t xml:space="preserve">Arnaud Bouclier – Philip De </w:t>
      </w:r>
      <w:proofErr w:type="spellStart"/>
      <w:r>
        <w:rPr>
          <w:rFonts w:ascii="Averta for TBWA Regular" w:hAnsi="Averta for TBWA Regular"/>
          <w:color w:val="000000"/>
          <w:lang w:val="fr-FR"/>
        </w:rPr>
        <w:t>Cock</w:t>
      </w:r>
      <w:proofErr w:type="spellEnd"/>
      <w:r>
        <w:rPr>
          <w:rFonts w:ascii="Averta for TBWA Regular" w:hAnsi="Averta for TBWA Regular"/>
          <w:color w:val="000000"/>
          <w:lang w:val="fr-FR"/>
        </w:rPr>
        <w:t xml:space="preserve"> – Vital </w:t>
      </w:r>
      <w:proofErr w:type="spellStart"/>
      <w:r>
        <w:rPr>
          <w:rFonts w:ascii="Averta for TBWA Regular" w:hAnsi="Averta for TBWA Regular"/>
          <w:color w:val="000000"/>
          <w:lang w:val="fr-FR"/>
        </w:rPr>
        <w:t>Schippers</w:t>
      </w:r>
      <w:proofErr w:type="spellEnd"/>
    </w:p>
    <w:p w14:paraId="7B455DDD" w14:textId="77777777" w:rsidR="00751C59" w:rsidRPr="00925D4F" w:rsidRDefault="00751C59" w:rsidP="00751C59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fr-FR"/>
        </w:rPr>
      </w:pPr>
      <w:proofErr w:type="spellStart"/>
      <w:r w:rsidRPr="00925D4F">
        <w:rPr>
          <w:rFonts w:ascii="Averta for TBWA Regular" w:hAnsi="Averta for TBWA Regular"/>
          <w:color w:val="000000"/>
          <w:lang w:val="fr-FR"/>
        </w:rPr>
        <w:t>Account</w:t>
      </w:r>
      <w:proofErr w:type="spellEnd"/>
      <w:r w:rsidRPr="00925D4F">
        <w:rPr>
          <w:rFonts w:ascii="Averta for TBWA Regular" w:hAnsi="Averta for TBWA Regular"/>
          <w:color w:val="000000"/>
          <w:lang w:val="fr-FR"/>
        </w:rPr>
        <w:t xml:space="preserve"> </w:t>
      </w:r>
      <w:proofErr w:type="gramStart"/>
      <w:r w:rsidRPr="00925D4F">
        <w:rPr>
          <w:rFonts w:ascii="Averta for TBWA Regular" w:hAnsi="Averta for TBWA Regular"/>
          <w:color w:val="000000"/>
          <w:lang w:val="fr-FR"/>
        </w:rPr>
        <w:t>team:</w:t>
      </w:r>
      <w:proofErr w:type="gramEnd"/>
      <w:r w:rsidRPr="00925D4F">
        <w:rPr>
          <w:rFonts w:ascii="Averta for TBWA Regular" w:hAnsi="Averta for TBWA Regular"/>
          <w:color w:val="000000"/>
          <w:lang w:val="fr-FR"/>
        </w:rPr>
        <w:t xml:space="preserve"> </w:t>
      </w:r>
      <w:r>
        <w:rPr>
          <w:rFonts w:ascii="Averta for TBWA Regular" w:hAnsi="Averta for TBWA Regular"/>
          <w:color w:val="000000"/>
          <w:lang w:val="fr-FR"/>
        </w:rPr>
        <w:t xml:space="preserve">Isabelle </w:t>
      </w:r>
      <w:proofErr w:type="spellStart"/>
      <w:r>
        <w:rPr>
          <w:rFonts w:ascii="Averta for TBWA Regular" w:hAnsi="Averta for TBWA Regular"/>
          <w:color w:val="000000"/>
          <w:lang w:val="fr-FR"/>
        </w:rPr>
        <w:t>Broes</w:t>
      </w:r>
      <w:proofErr w:type="spellEnd"/>
      <w:r>
        <w:rPr>
          <w:rFonts w:ascii="Averta for TBWA Regular" w:hAnsi="Averta for TBWA Regular"/>
          <w:color w:val="000000"/>
          <w:lang w:val="fr-FR"/>
        </w:rPr>
        <w:t xml:space="preserve">, Philippe Van </w:t>
      </w:r>
      <w:proofErr w:type="spellStart"/>
      <w:r>
        <w:rPr>
          <w:rFonts w:ascii="Averta for TBWA Regular" w:hAnsi="Averta for TBWA Regular"/>
          <w:color w:val="000000"/>
          <w:lang w:val="fr-FR"/>
        </w:rPr>
        <w:t>Eygen</w:t>
      </w:r>
      <w:proofErr w:type="spellEnd"/>
      <w:r>
        <w:rPr>
          <w:rFonts w:ascii="Averta for TBWA Regular" w:hAnsi="Averta for TBWA Regular"/>
          <w:color w:val="000000"/>
          <w:lang w:val="fr-FR"/>
        </w:rPr>
        <w:t>, Ellen Van Praet,  Hans Michiels</w:t>
      </w:r>
    </w:p>
    <w:p w14:paraId="2F2EE46B" w14:textId="77777777" w:rsidR="00751C59" w:rsidRPr="00925D4F" w:rsidRDefault="00751C59" w:rsidP="00751C59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fr-FR"/>
        </w:rPr>
      </w:pPr>
      <w:proofErr w:type="gramStart"/>
      <w:r w:rsidRPr="00925D4F">
        <w:rPr>
          <w:rFonts w:ascii="Averta for TBWA Regular" w:hAnsi="Averta for TBWA Regular"/>
          <w:color w:val="000000"/>
          <w:lang w:val="fr-FR"/>
        </w:rPr>
        <w:t>Design:</w:t>
      </w:r>
      <w:proofErr w:type="gramEnd"/>
      <w:r w:rsidRPr="00925D4F">
        <w:rPr>
          <w:rFonts w:ascii="Averta for TBWA Regular" w:hAnsi="Averta for TBWA Regular"/>
          <w:color w:val="000000"/>
          <w:lang w:val="fr-FR"/>
        </w:rPr>
        <w:t xml:space="preserve"> </w:t>
      </w:r>
      <w:r>
        <w:rPr>
          <w:rFonts w:ascii="Averta for TBWA Regular" w:hAnsi="Averta for TBWA Regular"/>
          <w:color w:val="000000"/>
          <w:lang w:val="fr-FR"/>
        </w:rPr>
        <w:t xml:space="preserve">Elke </w:t>
      </w:r>
      <w:proofErr w:type="spellStart"/>
      <w:r>
        <w:rPr>
          <w:rFonts w:ascii="Averta for TBWA Regular" w:hAnsi="Averta for TBWA Regular"/>
          <w:color w:val="000000"/>
          <w:lang w:val="fr-FR"/>
        </w:rPr>
        <w:t>Broothaers</w:t>
      </w:r>
      <w:proofErr w:type="spellEnd"/>
      <w:r>
        <w:rPr>
          <w:rFonts w:ascii="Averta for TBWA Regular" w:hAnsi="Averta for TBWA Regular"/>
          <w:color w:val="000000"/>
          <w:lang w:val="fr-FR"/>
        </w:rPr>
        <w:t xml:space="preserve">, Olivier </w:t>
      </w:r>
      <w:proofErr w:type="spellStart"/>
      <w:r>
        <w:rPr>
          <w:rFonts w:ascii="Averta for TBWA Regular" w:hAnsi="Averta for TBWA Regular"/>
          <w:color w:val="000000"/>
          <w:lang w:val="fr-FR"/>
        </w:rPr>
        <w:t>Verbeke</w:t>
      </w:r>
      <w:proofErr w:type="spellEnd"/>
      <w:r>
        <w:rPr>
          <w:rFonts w:ascii="Averta for TBWA Regular" w:hAnsi="Averta for TBWA Regular"/>
          <w:color w:val="000000"/>
          <w:lang w:val="fr-FR"/>
        </w:rPr>
        <w:t xml:space="preserve">, Jana </w:t>
      </w:r>
      <w:proofErr w:type="spellStart"/>
      <w:r>
        <w:rPr>
          <w:rFonts w:ascii="Averta for TBWA Regular" w:hAnsi="Averta for TBWA Regular"/>
          <w:color w:val="000000"/>
          <w:lang w:val="fr-FR"/>
        </w:rPr>
        <w:t>Keppens</w:t>
      </w:r>
      <w:proofErr w:type="spellEnd"/>
      <w:r>
        <w:rPr>
          <w:rFonts w:ascii="Averta for TBWA Regular" w:hAnsi="Averta for TBWA Regular"/>
          <w:color w:val="000000"/>
          <w:lang w:val="fr-FR"/>
        </w:rPr>
        <w:t xml:space="preserve">, Olivia </w:t>
      </w:r>
      <w:proofErr w:type="spellStart"/>
      <w:r>
        <w:rPr>
          <w:rFonts w:ascii="Averta for TBWA Regular" w:hAnsi="Averta for TBWA Regular"/>
          <w:color w:val="000000"/>
          <w:lang w:val="fr-FR"/>
        </w:rPr>
        <w:t>Maisin</w:t>
      </w:r>
      <w:proofErr w:type="spellEnd"/>
    </w:p>
    <w:p w14:paraId="34FD9D89" w14:textId="77777777" w:rsidR="00751C59" w:rsidRDefault="00751C59" w:rsidP="00751C59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fr-FR"/>
        </w:rPr>
      </w:pPr>
      <w:r>
        <w:rPr>
          <w:rFonts w:ascii="Averta for TBWA Regular" w:hAnsi="Averta for TBWA Regular"/>
          <w:color w:val="000000"/>
          <w:lang w:val="fr-FR"/>
        </w:rPr>
        <w:t>Copy</w:t>
      </w:r>
      <w:r>
        <w:rPr>
          <w:rFonts w:ascii="Cambria" w:hAnsi="Cambria" w:cs="Cambria"/>
          <w:color w:val="000000"/>
          <w:lang w:val="fr-FR"/>
        </w:rPr>
        <w:t> </w:t>
      </w:r>
      <w:r>
        <w:rPr>
          <w:rFonts w:ascii="Averta for TBWA Regular" w:hAnsi="Averta for TBWA Regular"/>
          <w:color w:val="000000"/>
          <w:lang w:val="fr-FR"/>
        </w:rPr>
        <w:t>: Anke Verhaegen – Nadine Claes</w:t>
      </w:r>
    </w:p>
    <w:p w14:paraId="0091613F" w14:textId="77777777" w:rsidR="00751C59" w:rsidRPr="00925D4F" w:rsidRDefault="00751C59" w:rsidP="00751C59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fr-FR"/>
        </w:rPr>
      </w:pPr>
      <w:r w:rsidRPr="00925D4F">
        <w:rPr>
          <w:rFonts w:ascii="Averta for TBWA Regular" w:hAnsi="Averta for TBWA Regular"/>
          <w:color w:val="000000"/>
          <w:lang w:val="fr-FR"/>
        </w:rPr>
        <w:t xml:space="preserve">Online </w:t>
      </w:r>
      <w:proofErr w:type="gramStart"/>
      <w:r w:rsidRPr="00925D4F">
        <w:rPr>
          <w:rFonts w:ascii="Averta for TBWA Regular" w:hAnsi="Averta for TBWA Regular"/>
          <w:color w:val="000000"/>
          <w:lang w:val="fr-FR"/>
        </w:rPr>
        <w:t>production:</w:t>
      </w:r>
      <w:proofErr w:type="gramEnd"/>
      <w:r w:rsidRPr="00925D4F">
        <w:rPr>
          <w:rFonts w:ascii="Averta for TBWA Regular" w:hAnsi="Averta for TBWA Regular"/>
          <w:color w:val="000000"/>
          <w:lang w:val="fr-FR"/>
        </w:rPr>
        <w:t xml:space="preserve"> </w:t>
      </w:r>
      <w:r>
        <w:rPr>
          <w:rFonts w:ascii="Averta for TBWA Regular" w:hAnsi="Averta for TBWA Regular"/>
          <w:color w:val="000000"/>
          <w:lang w:val="fr-FR"/>
        </w:rPr>
        <w:t xml:space="preserve">SAKE – Digital </w:t>
      </w:r>
      <w:proofErr w:type="spellStart"/>
      <w:r>
        <w:rPr>
          <w:rFonts w:ascii="Averta for TBWA Regular" w:hAnsi="Averta for TBWA Regular"/>
          <w:color w:val="000000"/>
          <w:lang w:val="fr-FR"/>
        </w:rPr>
        <w:t>Craftsmen</w:t>
      </w:r>
      <w:proofErr w:type="spellEnd"/>
    </w:p>
    <w:p w14:paraId="644C6482" w14:textId="77777777" w:rsidR="00751C59" w:rsidRDefault="00751C59" w:rsidP="00751C59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fr-FR"/>
        </w:rPr>
      </w:pPr>
      <w:proofErr w:type="gramStart"/>
      <w:r w:rsidRPr="00925D4F">
        <w:rPr>
          <w:rFonts w:ascii="Averta for TBWA Regular" w:hAnsi="Averta for TBWA Regular"/>
          <w:color w:val="000000"/>
          <w:lang w:val="fr-FR"/>
        </w:rPr>
        <w:t>Client:</w:t>
      </w:r>
      <w:proofErr w:type="gramEnd"/>
      <w:r w:rsidRPr="00925D4F">
        <w:rPr>
          <w:rFonts w:ascii="Averta for TBWA Regular" w:hAnsi="Averta for TBWA Regular"/>
          <w:color w:val="000000"/>
          <w:lang w:val="fr-FR"/>
        </w:rPr>
        <w:t xml:space="preserve"> </w:t>
      </w:r>
      <w:r>
        <w:rPr>
          <w:rFonts w:ascii="Averta for TBWA Regular" w:hAnsi="Averta for TBWA Regular"/>
          <w:color w:val="000000"/>
          <w:lang w:val="fr-FR"/>
        </w:rPr>
        <w:t xml:space="preserve">Nathalie </w:t>
      </w:r>
      <w:proofErr w:type="spellStart"/>
      <w:r>
        <w:rPr>
          <w:rFonts w:ascii="Averta for TBWA Regular" w:hAnsi="Averta for TBWA Regular"/>
          <w:color w:val="000000"/>
          <w:lang w:val="fr-FR"/>
        </w:rPr>
        <w:t>Rahbani</w:t>
      </w:r>
      <w:proofErr w:type="spellEnd"/>
      <w:r>
        <w:rPr>
          <w:rFonts w:ascii="Averta for TBWA Regular" w:hAnsi="Averta for TBWA Regular"/>
          <w:color w:val="000000"/>
          <w:lang w:val="fr-FR"/>
        </w:rPr>
        <w:t xml:space="preserve">, Isabelle </w:t>
      </w:r>
      <w:proofErr w:type="spellStart"/>
      <w:r>
        <w:rPr>
          <w:rFonts w:ascii="Averta for TBWA Regular" w:hAnsi="Averta for TBWA Regular"/>
          <w:color w:val="000000"/>
          <w:lang w:val="fr-FR"/>
        </w:rPr>
        <w:t>Maselis</w:t>
      </w:r>
      <w:proofErr w:type="spellEnd"/>
    </w:p>
    <w:p w14:paraId="61B8B906" w14:textId="77777777" w:rsidR="00751C59" w:rsidRDefault="00751C59" w:rsidP="00751C59">
      <w:pPr>
        <w:contextualSpacing w:val="0"/>
        <w:rPr>
          <w:sz w:val="24"/>
          <w:szCs w:val="24"/>
        </w:rPr>
      </w:pPr>
    </w:p>
    <w:p w14:paraId="7D83AEA7" w14:textId="77777777" w:rsidR="003E06F5" w:rsidRPr="003E06F5" w:rsidRDefault="003E06F5" w:rsidP="003E06F5">
      <w:pPr>
        <w:contextualSpacing w:val="0"/>
        <w:rPr>
          <w:sz w:val="24"/>
          <w:szCs w:val="24"/>
          <w:lang w:val="fr-FR"/>
        </w:rPr>
      </w:pPr>
    </w:p>
    <w:p w14:paraId="3FD0482F" w14:textId="77777777" w:rsidR="003E06F5" w:rsidRPr="003E06F5" w:rsidRDefault="003E06F5" w:rsidP="003E06F5">
      <w:pPr>
        <w:contextualSpacing w:val="0"/>
        <w:rPr>
          <w:sz w:val="24"/>
          <w:szCs w:val="24"/>
          <w:lang w:val="fr-FR"/>
        </w:rPr>
      </w:pPr>
    </w:p>
    <w:p w14:paraId="346E154E" w14:textId="77777777" w:rsidR="003E06F5" w:rsidRPr="003E06F5" w:rsidRDefault="003E06F5" w:rsidP="003E06F5">
      <w:pPr>
        <w:contextualSpacing w:val="0"/>
        <w:rPr>
          <w:sz w:val="24"/>
          <w:szCs w:val="24"/>
          <w:lang w:val="fr-FR"/>
        </w:rPr>
      </w:pPr>
    </w:p>
    <w:p w14:paraId="7E343031" w14:textId="77777777" w:rsidR="00E21918" w:rsidRPr="003E06F5" w:rsidRDefault="00EA16D3">
      <w:pPr>
        <w:rPr>
          <w:lang w:val="fr-FR"/>
        </w:rPr>
      </w:pPr>
    </w:p>
    <w:sectPr w:rsidR="00E21918" w:rsidRPr="003E06F5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F6C0E" w14:textId="77777777" w:rsidR="00EA16D3" w:rsidRDefault="00EA16D3" w:rsidP="00751C59">
      <w:pPr>
        <w:spacing w:line="240" w:lineRule="auto"/>
      </w:pPr>
      <w:r>
        <w:separator/>
      </w:r>
    </w:p>
  </w:endnote>
  <w:endnote w:type="continuationSeparator" w:id="0">
    <w:p w14:paraId="068C161F" w14:textId="77777777" w:rsidR="00EA16D3" w:rsidRDefault="00EA16D3" w:rsidP="00751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rta for TBWA Regular">
    <w:altName w:val="Averta for TBWA"/>
    <w:panose1 w:val="01000000000000000000"/>
    <w:charset w:val="00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D0A1B" w14:textId="77777777" w:rsidR="00EA16D3" w:rsidRDefault="00EA16D3" w:rsidP="00751C59">
      <w:pPr>
        <w:spacing w:line="240" w:lineRule="auto"/>
      </w:pPr>
      <w:r>
        <w:separator/>
      </w:r>
    </w:p>
  </w:footnote>
  <w:footnote w:type="continuationSeparator" w:id="0">
    <w:p w14:paraId="2D785662" w14:textId="77777777" w:rsidR="00EA16D3" w:rsidRDefault="00EA16D3" w:rsidP="00751C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AFCE8" w14:textId="05EEAF28" w:rsidR="00751C59" w:rsidRDefault="00751C59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30C232F3" wp14:editId="1C7AC82F">
          <wp:simplePos x="0" y="0"/>
          <wp:positionH relativeFrom="page">
            <wp:posOffset>914632</wp:posOffset>
          </wp:positionH>
          <wp:positionV relativeFrom="page">
            <wp:posOffset>466725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F5"/>
    <w:rsid w:val="0004228F"/>
    <w:rsid w:val="00341B75"/>
    <w:rsid w:val="003C4F6F"/>
    <w:rsid w:val="003E06F5"/>
    <w:rsid w:val="004B56DF"/>
    <w:rsid w:val="00751C59"/>
    <w:rsid w:val="008210AC"/>
    <w:rsid w:val="00A53176"/>
    <w:rsid w:val="00C91A38"/>
    <w:rsid w:val="00D67121"/>
    <w:rsid w:val="00EA16D3"/>
    <w:rsid w:val="00F1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82E1C8"/>
  <w15:chartTrackingRefBased/>
  <w15:docId w15:val="{135D54D2-8A67-FE43-99A0-67AE4853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6F5"/>
    <w:pPr>
      <w:spacing w:line="276" w:lineRule="auto"/>
      <w:contextualSpacing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C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C59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751C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C59"/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Collette</dc:creator>
  <cp:keywords/>
  <dc:description/>
  <cp:lastModifiedBy>Microsoft Office User</cp:lastModifiedBy>
  <cp:revision>3</cp:revision>
  <dcterms:created xsi:type="dcterms:W3CDTF">2018-10-17T08:33:00Z</dcterms:created>
  <dcterms:modified xsi:type="dcterms:W3CDTF">2018-10-19T14:27:00Z</dcterms:modified>
</cp:coreProperties>
</file>